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EC96C" w14:textId="77777777" w:rsidR="00B376AD" w:rsidRDefault="00B376AD" w:rsidP="00B376AD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</w:p>
    <w:p w14:paraId="04448B22" w14:textId="50EAEE9A" w:rsidR="00B376AD" w:rsidRPr="00E624D5" w:rsidRDefault="00B376AD" w:rsidP="00B376AD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Žádost subjektu údajů o přístup k</w:t>
      </w:r>
      <w:r w:rsidR="00EB370B">
        <w:rPr>
          <w:b/>
          <w:bCs/>
          <w:color w:val="1F3864" w:themeColor="accent1" w:themeShade="80"/>
          <w:sz w:val="28"/>
          <w:szCs w:val="28"/>
        </w:rPr>
        <w:t> osobním údajům</w:t>
      </w:r>
    </w:p>
    <w:p w14:paraId="3FA84801" w14:textId="77777777" w:rsidR="00B376AD" w:rsidRDefault="00B376AD" w:rsidP="00B376AD">
      <w:pPr>
        <w:suppressAutoHyphens w:val="0"/>
      </w:pPr>
    </w:p>
    <w:tbl>
      <w:tblPr>
        <w:tblW w:w="10180" w:type="dxa"/>
        <w:tblInd w:w="-11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45"/>
        <w:gridCol w:w="4735"/>
      </w:tblGrid>
      <w:tr w:rsidR="00B376AD" w:rsidRPr="005E4CE7" w14:paraId="4DD6BBE6" w14:textId="77777777" w:rsidTr="0052529C">
        <w:trPr>
          <w:trHeight w:val="1383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5DF2D39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lang w:eastAsia="en-GB"/>
              </w:rPr>
              <w:t xml:space="preserve">Máte právo v souladu s čl. 15 obecného nařízení k ochraně fyzických osob v souvislosti </w:t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br/>
              <w:t xml:space="preserve">se zpracováním osobních údajů (GDPR) a s § 28 zákona č. 110/2019 Sb., o zpracování osobních údajů požadovat o přístup k osobním údajům, které o Vás můžeme vést. Své právo můžete uplatnit prostřednictvím žádosti subjektu údajů o přístup k údajům, přičemž subjektem údajů je osoba, o které mohou být osobní údaje zpracovávány. Chcete-li žádost podat, vyplňte a zašlete tento formulář. </w:t>
            </w:r>
          </w:p>
        </w:tc>
      </w:tr>
      <w:tr w:rsidR="00B376AD" w:rsidRPr="005E4CE7" w14:paraId="48BA7FAC" w14:textId="77777777" w:rsidTr="0052529C">
        <w:trPr>
          <w:trHeight w:val="1383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1F33860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sz w:val="20"/>
                <w:szCs w:val="20"/>
                <w:u w:val="single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u w:val="single"/>
                <w:lang w:eastAsia="en-GB"/>
              </w:rPr>
              <w:t>Adresa pro doručení poštou:</w:t>
            </w:r>
          </w:p>
          <w:p w14:paraId="2AC6A234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lang w:eastAsia="en-GB"/>
              </w:rPr>
              <w:t xml:space="preserve">ZZS SK, příspěvková organizace </w:t>
            </w:r>
          </w:p>
          <w:p w14:paraId="21496AE0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lang w:eastAsia="en-GB"/>
              </w:rPr>
              <w:t>Vančurova 1544</w:t>
            </w:r>
          </w:p>
          <w:p w14:paraId="1895DFE1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lang w:eastAsia="en-GB"/>
              </w:rPr>
              <w:t>272 01 Kladno</w:t>
            </w:r>
          </w:p>
        </w:tc>
      </w:tr>
      <w:tr w:rsidR="00B376AD" w:rsidRPr="005E4CE7" w14:paraId="3FB31195" w14:textId="77777777" w:rsidTr="0052529C">
        <w:trPr>
          <w:trHeight w:val="340"/>
        </w:trPr>
        <w:tc>
          <w:tcPr>
            <w:tcW w:w="101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5C0C785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Pokud posíláte e-mailem se zaručeným elektronickým podpisem, použijte prosím následující adresu: </w:t>
            </w:r>
            <w:r w:rsidRPr="005E4CE7">
              <w:rPr>
                <w:rFonts w:cs="Poppins"/>
                <w:bCs/>
                <w:color w:val="000000"/>
                <w:sz w:val="20"/>
                <w:szCs w:val="20"/>
                <w:lang w:eastAsia="en-GB"/>
              </w:rPr>
              <w:t>podatelna@zachranka.cz.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 Do pole předmětu e-mailu uveďte "Žádost o přístup k osobním údajům."</w:t>
            </w:r>
          </w:p>
        </w:tc>
      </w:tr>
      <w:tr w:rsidR="00B376AD" w:rsidRPr="005E4CE7" w14:paraId="15A46F94" w14:textId="77777777" w:rsidTr="0052529C">
        <w:trPr>
          <w:trHeight w:val="440"/>
        </w:trPr>
        <w:tc>
          <w:tcPr>
            <w:tcW w:w="1018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3B659EB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B376AD" w:rsidRPr="005E4CE7" w14:paraId="5C0A5F9B" w14:textId="77777777" w:rsidTr="0052529C">
        <w:trPr>
          <w:trHeight w:val="380"/>
        </w:trPr>
        <w:tc>
          <w:tcPr>
            <w:tcW w:w="1018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059471F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B376AD" w:rsidRPr="005E4CE7" w14:paraId="2A40E84E" w14:textId="77777777" w:rsidTr="0052529C">
        <w:trPr>
          <w:trHeight w:val="75"/>
        </w:trPr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5029401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 xml:space="preserve">1. Celé jméno subjektu údajů </w:t>
            </w:r>
          </w:p>
        </w:tc>
        <w:tc>
          <w:tcPr>
            <w:tcW w:w="47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EF4A3E9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2. Datum narození subjektu údajů</w:t>
            </w:r>
          </w:p>
        </w:tc>
      </w:tr>
      <w:tr w:rsidR="00B376AD" w:rsidRPr="005E4CE7" w14:paraId="38CED11D" w14:textId="77777777" w:rsidTr="0052529C">
        <w:trPr>
          <w:trHeight w:val="680"/>
        </w:trPr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171CB6D4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39EA939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376AD" w:rsidRPr="005E4CE7" w14:paraId="3838EEC1" w14:textId="77777777" w:rsidTr="0052529C">
        <w:trPr>
          <w:trHeight w:val="7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1392477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3. Aktuální adresa subjektu údajů</w:t>
            </w:r>
          </w:p>
        </w:tc>
      </w:tr>
      <w:tr w:rsidR="00B376AD" w:rsidRPr="005E4CE7" w14:paraId="6938E601" w14:textId="77777777" w:rsidTr="0052529C">
        <w:trPr>
          <w:trHeight w:val="794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bottom"/>
          </w:tcPr>
          <w:p w14:paraId="7B2C2FF6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B376AD" w:rsidRPr="005E4CE7" w14:paraId="1750A6AB" w14:textId="77777777" w:rsidTr="0052529C">
        <w:trPr>
          <w:trHeight w:val="7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46DC9518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bCs/>
                <w:color w:val="000000"/>
                <w:sz w:val="20"/>
                <w:szCs w:val="20"/>
                <w:lang w:eastAsia="en-GB"/>
              </w:rPr>
              <w:t>4. Telefonní číslo subjektu údajů</w:t>
            </w:r>
          </w:p>
        </w:tc>
      </w:tr>
      <w:tr w:rsidR="00B376AD" w:rsidRPr="005E4CE7" w14:paraId="59E8B919" w14:textId="77777777" w:rsidTr="0052529C">
        <w:trPr>
          <w:trHeight w:val="285"/>
        </w:trPr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C16A5A5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Telefonní číslo:</w:t>
            </w:r>
          </w:p>
        </w:tc>
        <w:tc>
          <w:tcPr>
            <w:tcW w:w="47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DD7545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Číslo mobilního telefonu:</w:t>
            </w:r>
          </w:p>
        </w:tc>
      </w:tr>
      <w:tr w:rsidR="00B376AD" w:rsidRPr="005E4CE7" w14:paraId="218C0899" w14:textId="77777777" w:rsidTr="0052529C">
        <w:trPr>
          <w:trHeight w:val="356"/>
        </w:trPr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bottom"/>
          </w:tcPr>
          <w:p w14:paraId="5011D68A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7603988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376AD" w:rsidRPr="005E4CE7" w14:paraId="5A0CEA5B" w14:textId="77777777" w:rsidTr="0052529C">
        <w:trPr>
          <w:trHeight w:val="7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32A888" w14:textId="77777777" w:rsidR="00B376AD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color w:val="000000"/>
                <w:sz w:val="20"/>
                <w:szCs w:val="20"/>
                <w:highlight w:val="lightGray"/>
                <w:lang w:eastAsia="en-GB"/>
              </w:rPr>
              <w:t>5. Podrobnosti požadovaných údajů</w:t>
            </w:r>
            <w:r w:rsidRPr="009B31C0">
              <w:rPr>
                <w:rFonts w:cs="Poppins"/>
                <w:b/>
                <w:color w:val="000000"/>
                <w:sz w:val="20"/>
                <w:szCs w:val="20"/>
                <w:highlight w:val="lightGray"/>
                <w:lang w:eastAsia="en-GB"/>
              </w:rPr>
              <w:t>:</w:t>
            </w:r>
          </w:p>
          <w:p w14:paraId="76781FCD" w14:textId="77777777" w:rsidR="00B376AD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</w:p>
          <w:p w14:paraId="7968F6BA" w14:textId="77777777" w:rsidR="00B376AD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</w:p>
          <w:p w14:paraId="4ACE3621" w14:textId="77777777" w:rsidR="00B376AD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</w:p>
          <w:p w14:paraId="63FF73DE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B376AD" w:rsidRPr="005E4CE7" w14:paraId="041EBC3A" w14:textId="77777777" w:rsidTr="0052529C">
        <w:trPr>
          <w:trHeight w:val="104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C8795AD" w14:textId="77777777" w:rsidR="00B376AD" w:rsidRDefault="00B376AD" w:rsidP="0052529C">
            <w:pPr>
              <w:spacing w:before="40" w:after="40"/>
              <w:jc w:val="both"/>
              <w:rPr>
                <w:rFonts w:cs="Poppins"/>
                <w:b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sz w:val="20"/>
                <w:szCs w:val="20"/>
                <w:lang w:eastAsia="en-GB"/>
              </w:rPr>
              <w:t>6. Chcete-li nám pomoci vyhledat požadované informace, prosíme, poskytněte nám co nejpřesněji požadovaná data (např. kopie e-mailů mezi &lt;datum&gt; až &lt;datum&gt;). Pokud nedostaneme dostatečné informace k vyhledání požadovaných údajů, pravděpodobně nebudeme schopni Vaší žádosti vyhovět.</w:t>
            </w:r>
          </w:p>
          <w:p w14:paraId="3885E7EA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b/>
                <w:sz w:val="20"/>
                <w:szCs w:val="20"/>
                <w:lang w:eastAsia="en-GB"/>
              </w:rPr>
            </w:pPr>
          </w:p>
        </w:tc>
      </w:tr>
      <w:tr w:rsidR="00B376AD" w:rsidRPr="005E4CE7" w14:paraId="4DC132A5" w14:textId="77777777" w:rsidTr="0052529C">
        <w:trPr>
          <w:trHeight w:val="7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2A27A3BC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7. Budou tyto informace zaslány subjektu údajů nebo jeho zástupci?</w:t>
            </w:r>
          </w:p>
        </w:tc>
      </w:tr>
      <w:tr w:rsidR="00B376AD" w:rsidRPr="005E4CE7" w14:paraId="0CD3E8E6" w14:textId="77777777" w:rsidTr="0052529C">
        <w:trPr>
          <w:trHeight w:val="179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7C0CB7F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sz w:val="20"/>
                <w:szCs w:val="20"/>
                <w:lang w:eastAsia="en-GB"/>
              </w:rPr>
              <w:t xml:space="preserve">Subjekt údajů   </w:t>
            </w:r>
            <w:r w:rsidRPr="005E4CE7">
              <w:rPr>
                <w:rFonts w:ascii="Segoe UI Symbol" w:eastAsia="MS Mincho" w:hAnsi="Segoe UI Symbol" w:cs="Segoe UI Symbol"/>
                <w:b/>
                <w:color w:val="000000"/>
                <w:sz w:val="20"/>
                <w:szCs w:val="20"/>
                <w:lang w:eastAsia="en-GB"/>
              </w:rPr>
              <w:t>☐</w:t>
            </w:r>
            <w:r w:rsidRPr="005E4CE7">
              <w:rPr>
                <w:rFonts w:eastAsia="MS Mincho" w:cs="Poppins"/>
                <w:b/>
                <w:color w:val="000000"/>
                <w:sz w:val="20"/>
                <w:szCs w:val="20"/>
                <w:lang w:eastAsia="en-GB"/>
              </w:rPr>
              <w:t xml:space="preserve">              Z</w:t>
            </w:r>
            <w:r w:rsidRPr="005E4CE7">
              <w:rPr>
                <w:rFonts w:cs="Poppins"/>
                <w:b/>
                <w:sz w:val="20"/>
                <w:szCs w:val="20"/>
                <w:lang w:eastAsia="en-GB"/>
              </w:rPr>
              <w:t xml:space="preserve">ástupce subjektu údajů   </w:t>
            </w:r>
            <w:r w:rsidRPr="005E4CE7">
              <w:rPr>
                <w:rFonts w:ascii="Segoe UI Symbol" w:eastAsia="MS Mincho" w:hAnsi="Segoe UI Symbol" w:cs="Segoe UI Symbol"/>
                <w:b/>
                <w:color w:val="000000"/>
                <w:sz w:val="20"/>
                <w:szCs w:val="20"/>
                <w:lang w:eastAsia="en-GB"/>
              </w:rPr>
              <w:t>☐</w:t>
            </w:r>
          </w:p>
          <w:p w14:paraId="0A4B7BAA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Pokud jsou údaje zasílány zástupci subjektu údajů, musí být vyplněny oddíly 9 a 10.</w:t>
            </w:r>
          </w:p>
        </w:tc>
      </w:tr>
      <w:tr w:rsidR="00B376AD" w:rsidRPr="005E4CE7" w14:paraId="1B04AB82" w14:textId="77777777" w:rsidTr="0052529C">
        <w:trPr>
          <w:trHeight w:val="7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89A859D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lastRenderedPageBreak/>
              <w:t>8. Potvrzuji, že jsem subjekt údajů.</w:t>
            </w:r>
          </w:p>
        </w:tc>
      </w:tr>
      <w:tr w:rsidR="00B376AD" w:rsidRPr="005E4CE7" w14:paraId="0B8513BE" w14:textId="77777777" w:rsidTr="0052529C">
        <w:trPr>
          <w:trHeight w:val="104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D345B0B" w14:textId="77777777" w:rsidR="00B376AD" w:rsidRPr="005E4CE7" w:rsidRDefault="00B376AD" w:rsidP="0052529C">
            <w:pPr>
              <w:spacing w:before="40" w:after="40"/>
              <w:rPr>
                <w:rFonts w:eastAsia="Arial" w:cs="Poppins"/>
                <w:sz w:val="20"/>
                <w:szCs w:val="20"/>
                <w:lang w:eastAsia="en-GB"/>
              </w:rPr>
            </w:pP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t xml:space="preserve"> Jméno (hůlkovým písmem): ___________________________________________________________________</w:t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br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br/>
              <w:t xml:space="preserve">Datum: _______________________ Podpis: </w:t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softHyphen/>
              <w:t>______________________________</w:t>
            </w:r>
            <w:r>
              <w:rPr>
                <w:rFonts w:eastAsia="Arial" w:cs="Poppins"/>
                <w:sz w:val="20"/>
                <w:szCs w:val="20"/>
                <w:lang w:eastAsia="en-GB"/>
              </w:rPr>
              <w:t>__</w:t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t>_</w:t>
            </w:r>
          </w:p>
          <w:p w14:paraId="7C956D0A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</w:rPr>
              <w:t>Přiložte kopii dokladu totožnosti a adresy (OP nebo cestovní pas).</w:t>
            </w:r>
          </w:p>
        </w:tc>
      </w:tr>
      <w:tr w:rsidR="00B376AD" w:rsidRPr="005E4CE7" w14:paraId="199103E3" w14:textId="77777777" w:rsidTr="0052529C">
        <w:trPr>
          <w:trHeight w:val="434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B532449" w14:textId="77777777" w:rsidR="00B376AD" w:rsidRPr="0041629B" w:rsidRDefault="00B376AD" w:rsidP="0052529C">
            <w:pPr>
              <w:spacing w:before="40" w:after="40"/>
              <w:rPr>
                <w:rFonts w:cs="Poppins"/>
                <w:b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 xml:space="preserve">9. </w:t>
            </w:r>
            <w:r w:rsidRPr="0041629B">
              <w:rPr>
                <w:rFonts w:cs="Poppins"/>
                <w:b/>
                <w:i/>
                <w:iCs/>
                <w:color w:val="000000"/>
                <w:sz w:val="20"/>
                <w:szCs w:val="20"/>
                <w:lang w:eastAsia="en-GB"/>
              </w:rPr>
              <w:t xml:space="preserve">(Vyplňte pouze při zasílání zástupci subjektu údajů) </w:t>
            </w:r>
          </w:p>
          <w:p w14:paraId="0FA3CA35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Subjekt údajů (jejichž údaje jsou požadovány) musí poskytnout písemný souhlas k tomu, aby byly informace poskytnuty jeho zplnomocněnému zástupci.</w:t>
            </w:r>
          </w:p>
        </w:tc>
      </w:tr>
      <w:tr w:rsidR="00B376AD" w:rsidRPr="005E4CE7" w14:paraId="48BC2CDA" w14:textId="77777777" w:rsidTr="0052529C">
        <w:trPr>
          <w:trHeight w:val="104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B4ECA84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Tímto uděluji oprávnění ______________________________________________</w:t>
            </w:r>
            <w:r>
              <w:rPr>
                <w:rFonts w:cs="Poppins"/>
                <w:color w:val="000000"/>
                <w:sz w:val="20"/>
                <w:szCs w:val="20"/>
                <w:lang w:eastAsia="en-GB"/>
              </w:rPr>
              <w:t>__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__ k tomu, aby požádal o přístup k mým osobním údajům (vyplňte jméno zmocněného zástupce).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  <w:t>Podpis subjektu údajů: ______________________________________________</w:t>
            </w:r>
            <w:r>
              <w:rPr>
                <w:rFonts w:cs="Poppins"/>
                <w:color w:val="000000"/>
                <w:sz w:val="20"/>
                <w:szCs w:val="20"/>
                <w:lang w:eastAsia="en-GB"/>
              </w:rPr>
              <w:t>__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__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t xml:space="preserve">Jméno </w:t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t xml:space="preserve">(hůlkovým písmem): 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_________________________________________</w:t>
            </w:r>
            <w:r>
              <w:rPr>
                <w:rFonts w:cs="Poppins"/>
                <w:color w:val="000000"/>
                <w:sz w:val="20"/>
                <w:szCs w:val="20"/>
                <w:lang w:eastAsia="en-GB"/>
              </w:rPr>
              <w:t>___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__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</w:r>
          </w:p>
        </w:tc>
      </w:tr>
      <w:tr w:rsidR="00B376AD" w:rsidRPr="005E4CE7" w14:paraId="46C2FFB9" w14:textId="77777777" w:rsidTr="0052529C">
        <w:trPr>
          <w:trHeight w:val="75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76118D9F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 xml:space="preserve">10. </w:t>
            </w:r>
            <w:r w:rsidRPr="005E4CE7">
              <w:rPr>
                <w:rFonts w:cs="Poppins"/>
                <w:b/>
                <w:i/>
                <w:iCs/>
                <w:color w:val="000000"/>
                <w:sz w:val="20"/>
                <w:szCs w:val="20"/>
                <w:lang w:eastAsia="en-GB"/>
              </w:rPr>
              <w:t xml:space="preserve">(Vyplní zástupce subjektu údajů) </w:t>
            </w:r>
          </w:p>
          <w:p w14:paraId="1A72F238" w14:textId="77777777" w:rsidR="00B376AD" w:rsidRPr="005E4CE7" w:rsidRDefault="00B376AD" w:rsidP="0052529C">
            <w:pPr>
              <w:spacing w:before="40" w:after="40"/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b/>
                <w:color w:val="000000"/>
                <w:sz w:val="20"/>
                <w:szCs w:val="20"/>
                <w:lang w:eastAsia="en-GB"/>
              </w:rPr>
              <w:t>Potvrzuji, že jsem zmocněným zástupcem subjektu údajů.</w:t>
            </w:r>
          </w:p>
        </w:tc>
      </w:tr>
      <w:tr w:rsidR="00B376AD" w:rsidRPr="005E4CE7" w14:paraId="5A2DD194" w14:textId="77777777" w:rsidTr="0052529C">
        <w:trPr>
          <w:trHeight w:val="717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1D92A95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Jméno zplnomocněného zástupce a adresa, na kterou mají být osobní údaje zaslány: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br/>
              <w:t>______________________________________________________________</w:t>
            </w:r>
            <w:r>
              <w:rPr>
                <w:rFonts w:cs="Poppins"/>
                <w:color w:val="000000"/>
                <w:sz w:val="20"/>
                <w:szCs w:val="20"/>
                <w:lang w:eastAsia="en-GB"/>
              </w:rPr>
              <w:t>_</w:t>
            </w: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>__</w:t>
            </w:r>
          </w:p>
          <w:p w14:paraId="43436FD1" w14:textId="77777777" w:rsidR="00B376AD" w:rsidRPr="005E4CE7" w:rsidRDefault="00B376AD" w:rsidP="0052529C">
            <w:pPr>
              <w:spacing w:before="40" w:after="40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</w:p>
          <w:p w14:paraId="0D258F07" w14:textId="77777777" w:rsidR="00B376AD" w:rsidRPr="005E4CE7" w:rsidRDefault="00B376AD" w:rsidP="0052529C">
            <w:pPr>
              <w:spacing w:before="40" w:after="40"/>
              <w:rPr>
                <w:rFonts w:cs="Poppins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lang w:eastAsia="en-GB"/>
              </w:rPr>
              <w:t xml:space="preserve">Jméno </w:t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t xml:space="preserve">(hůlkovým písmem): </w:t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t>___________________________________________________________</w:t>
            </w:r>
            <w:r>
              <w:rPr>
                <w:rFonts w:cs="Poppins"/>
                <w:sz w:val="20"/>
                <w:szCs w:val="20"/>
                <w:lang w:eastAsia="en-GB"/>
              </w:rPr>
              <w:t>_</w:t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t>_____</w:t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br/>
            </w:r>
          </w:p>
          <w:p w14:paraId="74ECBACF" w14:textId="77777777" w:rsidR="00B376AD" w:rsidRPr="005E4CE7" w:rsidRDefault="00B376AD" w:rsidP="0052529C">
            <w:pPr>
              <w:spacing w:before="40" w:after="40"/>
              <w:rPr>
                <w:rFonts w:cs="Poppins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lang w:eastAsia="en-GB"/>
              </w:rPr>
              <w:t>Datum: _______________________</w:t>
            </w:r>
          </w:p>
          <w:p w14:paraId="38C78B0A" w14:textId="77777777" w:rsidR="00B376AD" w:rsidRPr="005E4CE7" w:rsidRDefault="00B376AD" w:rsidP="0052529C">
            <w:pPr>
              <w:spacing w:before="40" w:after="40"/>
              <w:rPr>
                <w:rFonts w:cs="Poppins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sz w:val="20"/>
                <w:szCs w:val="20"/>
                <w:lang w:eastAsia="en-GB"/>
              </w:rPr>
              <w:t>Podpis:</w:t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t xml:space="preserve"> (hůlkovým písmem):</w:t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t xml:space="preserve"> </w:t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softHyphen/>
              <w:t>_______________________________________</w:t>
            </w:r>
            <w:r>
              <w:rPr>
                <w:rFonts w:cs="Poppins"/>
                <w:sz w:val="20"/>
                <w:szCs w:val="20"/>
                <w:lang w:eastAsia="en-GB"/>
              </w:rPr>
              <w:t>_</w:t>
            </w:r>
            <w:r w:rsidRPr="005E4CE7">
              <w:rPr>
                <w:rFonts w:cs="Poppins"/>
                <w:sz w:val="20"/>
                <w:szCs w:val="20"/>
                <w:lang w:eastAsia="en-GB"/>
              </w:rPr>
              <w:t>_____</w:t>
            </w:r>
            <w:r w:rsidRPr="005E4CE7">
              <w:rPr>
                <w:rFonts w:eastAsia="Arial" w:cs="Poppins"/>
                <w:sz w:val="20"/>
                <w:szCs w:val="20"/>
                <w:lang w:eastAsia="en-GB"/>
              </w:rPr>
              <w:t xml:space="preserve">                 </w:t>
            </w:r>
          </w:p>
        </w:tc>
      </w:tr>
      <w:tr w:rsidR="00B376AD" w:rsidRPr="005E4CE7" w14:paraId="3A9DCAF0" w14:textId="77777777" w:rsidTr="0052529C">
        <w:trPr>
          <w:trHeight w:val="612"/>
        </w:trPr>
        <w:tc>
          <w:tcPr>
            <w:tcW w:w="10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ACDF787" w14:textId="77777777" w:rsidR="00B376AD" w:rsidRPr="005E4CE7" w:rsidRDefault="00B376AD" w:rsidP="0052529C">
            <w:pPr>
              <w:spacing w:before="40" w:after="40"/>
              <w:jc w:val="both"/>
              <w:rPr>
                <w:rFonts w:cs="Poppins"/>
                <w:color w:val="000000"/>
                <w:sz w:val="20"/>
                <w:szCs w:val="20"/>
                <w:lang w:eastAsia="en-GB"/>
              </w:rPr>
            </w:pPr>
            <w:r w:rsidRPr="005E4CE7">
              <w:rPr>
                <w:rFonts w:cs="Poppins"/>
                <w:color w:val="000000"/>
                <w:sz w:val="20"/>
                <w:szCs w:val="20"/>
                <w:lang w:eastAsia="en-GB"/>
              </w:rPr>
              <w:t xml:space="preserve">Vynaložíme veškeré úsilí, abychom co nejrychleji a v rámci 30 kalendářních dnů zpracovali Váš požadavek na přístup k osobním údajům. Výše uvedené údaje slouží k identifikaci žadatele za účelem vyhledání osobních údajů zpracovaných příspěvkovou organizací ZZS SK a za účelem zaslání odpovědi. Tyto údaje nebudou zpracovány k jinému účelu než k výše uvedenému. Údaje proto vyplňujte čitelně, hůlkovým písmem. Pokud však máte jakékoliv související dotazy, neváhejte nás kontaktovat na e-mailové adrese </w:t>
            </w:r>
            <w:r w:rsidRPr="005E4CE7">
              <w:rPr>
                <w:rFonts w:eastAsia="Arial" w:cs="Poppins"/>
                <w:color w:val="000000"/>
                <w:sz w:val="20"/>
                <w:szCs w:val="20"/>
                <w:lang w:eastAsia="en-GB"/>
              </w:rPr>
              <w:t>podatelna@zachranka.cz.</w:t>
            </w:r>
          </w:p>
        </w:tc>
      </w:tr>
    </w:tbl>
    <w:p w14:paraId="261EF948" w14:textId="4A004F9A" w:rsidR="00825C0F" w:rsidRDefault="00825C0F" w:rsidP="00825C0F">
      <w:pPr>
        <w:suppressAutoHyphens w:val="0"/>
        <w:rPr>
          <w:rFonts w:cs="Poppins"/>
          <w:b/>
          <w:noProof/>
          <w:color w:val="2F5496" w:themeColor="accent1" w:themeShade="BF"/>
          <w:sz w:val="28"/>
        </w:rPr>
      </w:pPr>
    </w:p>
    <w:sectPr w:rsidR="00825C0F" w:rsidSect="0032626F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1A796560-9EBC-46A3-8B08-1D5F837A896C}"/>
    <w:embedBold r:id="rId2" w:fontKey="{901BBA55-C9A3-4FDA-9F35-81B00E7F5805}"/>
    <w:embedItalic r:id="rId3" w:fontKey="{08450108-8319-41CC-ADB9-CC8B24265491}"/>
    <w:embedBoldItalic r:id="rId4" w:fontKey="{D17F21D0-8C16-4F66-B01C-B4ADBB48BBFD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5" w:subsetted="1" w:fontKey="{CC2E3D2B-2936-41AF-AB91-6C9B8EDC6E7D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0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0"/>
  </w:num>
  <w:num w:numId="3" w16cid:durableId="1424886081">
    <w:abstractNumId w:val="7"/>
  </w:num>
  <w:num w:numId="4" w16cid:durableId="470825302">
    <w:abstractNumId w:val="5"/>
  </w:num>
  <w:num w:numId="5" w16cid:durableId="1256019733">
    <w:abstractNumId w:val="1"/>
  </w:num>
  <w:num w:numId="6" w16cid:durableId="677662161">
    <w:abstractNumId w:val="11"/>
  </w:num>
  <w:num w:numId="7" w16cid:durableId="1552305496">
    <w:abstractNumId w:val="4"/>
  </w:num>
  <w:num w:numId="8" w16cid:durableId="734351565">
    <w:abstractNumId w:val="8"/>
  </w:num>
  <w:num w:numId="9" w16cid:durableId="2005624340">
    <w:abstractNumId w:val="9"/>
  </w:num>
  <w:num w:numId="10" w16cid:durableId="987980354">
    <w:abstractNumId w:val="0"/>
  </w:num>
  <w:num w:numId="11" w16cid:durableId="1060521621">
    <w:abstractNumId w:val="3"/>
  </w:num>
  <w:num w:numId="12" w16cid:durableId="227541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7082D"/>
    <w:rsid w:val="00071451"/>
    <w:rsid w:val="000A57FE"/>
    <w:rsid w:val="000B776C"/>
    <w:rsid w:val="000D59E0"/>
    <w:rsid w:val="000E17A5"/>
    <w:rsid w:val="000F0297"/>
    <w:rsid w:val="0011579A"/>
    <w:rsid w:val="001321A4"/>
    <w:rsid w:val="00144AB1"/>
    <w:rsid w:val="001646D5"/>
    <w:rsid w:val="00176889"/>
    <w:rsid w:val="001C171C"/>
    <w:rsid w:val="001E577D"/>
    <w:rsid w:val="002012F6"/>
    <w:rsid w:val="00202B88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E02F4"/>
    <w:rsid w:val="002E7D3D"/>
    <w:rsid w:val="00315D15"/>
    <w:rsid w:val="0032626F"/>
    <w:rsid w:val="00384E89"/>
    <w:rsid w:val="003A5910"/>
    <w:rsid w:val="003A5D9A"/>
    <w:rsid w:val="003A73C4"/>
    <w:rsid w:val="003E7D35"/>
    <w:rsid w:val="003F3A43"/>
    <w:rsid w:val="00414702"/>
    <w:rsid w:val="004163A8"/>
    <w:rsid w:val="00417F09"/>
    <w:rsid w:val="0043538A"/>
    <w:rsid w:val="00460E82"/>
    <w:rsid w:val="00470A24"/>
    <w:rsid w:val="00470CD9"/>
    <w:rsid w:val="0047664B"/>
    <w:rsid w:val="00492C00"/>
    <w:rsid w:val="004A4A78"/>
    <w:rsid w:val="004A5CA4"/>
    <w:rsid w:val="004A7037"/>
    <w:rsid w:val="004B2520"/>
    <w:rsid w:val="004C2AC1"/>
    <w:rsid w:val="004D5D28"/>
    <w:rsid w:val="004E7F2C"/>
    <w:rsid w:val="0051327F"/>
    <w:rsid w:val="0054604B"/>
    <w:rsid w:val="00562D68"/>
    <w:rsid w:val="005A29FC"/>
    <w:rsid w:val="005C1A1F"/>
    <w:rsid w:val="005C5562"/>
    <w:rsid w:val="005D3EED"/>
    <w:rsid w:val="005E6707"/>
    <w:rsid w:val="005F6AF9"/>
    <w:rsid w:val="00611CAE"/>
    <w:rsid w:val="00630480"/>
    <w:rsid w:val="00681A1B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80810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B1679"/>
    <w:rsid w:val="008B2411"/>
    <w:rsid w:val="008D27F2"/>
    <w:rsid w:val="008F2967"/>
    <w:rsid w:val="008F30EB"/>
    <w:rsid w:val="0090593E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E7DE4"/>
    <w:rsid w:val="00AF2390"/>
    <w:rsid w:val="00AF4989"/>
    <w:rsid w:val="00B046C5"/>
    <w:rsid w:val="00B3269F"/>
    <w:rsid w:val="00B376AD"/>
    <w:rsid w:val="00B42A17"/>
    <w:rsid w:val="00B6676D"/>
    <w:rsid w:val="00BD06D2"/>
    <w:rsid w:val="00C24D4D"/>
    <w:rsid w:val="00C514C7"/>
    <w:rsid w:val="00C64404"/>
    <w:rsid w:val="00C66302"/>
    <w:rsid w:val="00CC4CA8"/>
    <w:rsid w:val="00CE0AAA"/>
    <w:rsid w:val="00D53B0B"/>
    <w:rsid w:val="00D5676E"/>
    <w:rsid w:val="00D67BF1"/>
    <w:rsid w:val="00D67CE8"/>
    <w:rsid w:val="00D8496C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B370B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Props1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4</cp:revision>
  <cp:lastPrinted>2023-11-02T08:27:00Z</cp:lastPrinted>
  <dcterms:created xsi:type="dcterms:W3CDTF">2025-10-10T12:30:00Z</dcterms:created>
  <dcterms:modified xsi:type="dcterms:W3CDTF">2025-10-13T11:08:00Z</dcterms:modified>
</cp:coreProperties>
</file>